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77FF" w14:textId="4C1DED41" w:rsidR="001A2CB2" w:rsidRPr="00F209D0" w:rsidRDefault="001A2CB2" w:rsidP="001A2CB2">
      <w:pPr>
        <w:jc w:val="center"/>
        <w:rPr>
          <w:rFonts w:asciiTheme="minorEastAsia" w:hAnsiTheme="minorEastAsia"/>
          <w:sz w:val="36"/>
          <w:szCs w:val="36"/>
        </w:rPr>
      </w:pPr>
      <w:r w:rsidRPr="00F209D0">
        <w:rPr>
          <w:rFonts w:asciiTheme="minorEastAsia" w:hAnsiTheme="minorEastAsia" w:hint="eastAsia"/>
          <w:sz w:val="36"/>
          <w:szCs w:val="36"/>
        </w:rPr>
        <w:t>过程运行环境</w:t>
      </w:r>
      <w:r w:rsidR="008C2F34">
        <w:rPr>
          <w:rFonts w:asciiTheme="minorEastAsia" w:hAnsiTheme="minorEastAsia" w:hint="eastAsia"/>
          <w:sz w:val="36"/>
          <w:szCs w:val="36"/>
        </w:rPr>
        <w:t>的识别记录</w:t>
      </w:r>
    </w:p>
    <w:p w14:paraId="384D6875" w14:textId="21884F0B" w:rsidR="001A2CB2" w:rsidRPr="00F209D0" w:rsidRDefault="008C2F34" w:rsidP="001A2CB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与人际关系有关的环境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6"/>
        <w:gridCol w:w="2772"/>
        <w:gridCol w:w="5500"/>
      </w:tblGrid>
      <w:tr w:rsidR="001A2CB2" w:rsidRPr="00F209D0" w14:paraId="07BDD27E" w14:textId="77777777" w:rsidTr="0011627D">
        <w:tc>
          <w:tcPr>
            <w:tcW w:w="1384" w:type="dxa"/>
          </w:tcPr>
          <w:p w14:paraId="0CAD13DE" w14:textId="77777777" w:rsidR="001A2CB2" w:rsidRPr="00F209D0" w:rsidRDefault="001A2CB2" w:rsidP="0011627D">
            <w:pPr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2835" w:type="dxa"/>
          </w:tcPr>
          <w:p w14:paraId="66DFEA70" w14:textId="77777777" w:rsidR="001A2CB2" w:rsidRPr="00F209D0" w:rsidRDefault="001A2CB2" w:rsidP="0011627D">
            <w:pPr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5635" w:type="dxa"/>
          </w:tcPr>
          <w:p w14:paraId="3731ACC5" w14:textId="77777777" w:rsidR="001A2CB2" w:rsidRPr="00F209D0" w:rsidRDefault="001A2CB2" w:rsidP="0011627D">
            <w:pPr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实际情况记录</w:t>
            </w:r>
          </w:p>
        </w:tc>
      </w:tr>
      <w:tr w:rsidR="001A2CB2" w:rsidRPr="00F209D0" w14:paraId="56675A6B" w14:textId="77777777" w:rsidTr="0011627D">
        <w:tc>
          <w:tcPr>
            <w:tcW w:w="1384" w:type="dxa"/>
          </w:tcPr>
          <w:p w14:paraId="1840E5D8" w14:textId="77777777" w:rsidR="001A2CB2" w:rsidRPr="00F209D0" w:rsidRDefault="001A2CB2" w:rsidP="0011627D">
            <w:pPr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社会因素</w:t>
            </w:r>
          </w:p>
        </w:tc>
        <w:tc>
          <w:tcPr>
            <w:tcW w:w="2835" w:type="dxa"/>
          </w:tcPr>
          <w:p w14:paraId="0CBE608B" w14:textId="77777777" w:rsidR="001A2CB2" w:rsidRPr="00F209D0" w:rsidRDefault="001A2CB2" w:rsidP="0011627D">
            <w:pPr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无歧视、安定、非对抗</w:t>
            </w:r>
          </w:p>
        </w:tc>
        <w:tc>
          <w:tcPr>
            <w:tcW w:w="5635" w:type="dxa"/>
          </w:tcPr>
          <w:p w14:paraId="7E8A7C80" w14:textId="77777777" w:rsidR="001A2CB2" w:rsidRPr="00F209D0" w:rsidRDefault="001A2CB2" w:rsidP="0011627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管理层在每年全体员工大会上宣传这些要求</w:t>
            </w:r>
          </w:p>
          <w:p w14:paraId="21D729B2" w14:textId="77777777" w:rsidR="001A2CB2" w:rsidRPr="00F209D0" w:rsidRDefault="001A2CB2" w:rsidP="0011627D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总经理设置专用电子邮箱接受员工投诉</w:t>
            </w:r>
          </w:p>
        </w:tc>
      </w:tr>
      <w:tr w:rsidR="001A2CB2" w:rsidRPr="00F209D0" w14:paraId="25A7A0C4" w14:textId="77777777" w:rsidTr="0011627D">
        <w:tc>
          <w:tcPr>
            <w:tcW w:w="1384" w:type="dxa"/>
          </w:tcPr>
          <w:p w14:paraId="5604A305" w14:textId="77777777" w:rsidR="001A2CB2" w:rsidRPr="00F209D0" w:rsidRDefault="001A2CB2" w:rsidP="0011627D">
            <w:pPr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心理因素</w:t>
            </w:r>
          </w:p>
        </w:tc>
        <w:tc>
          <w:tcPr>
            <w:tcW w:w="2835" w:type="dxa"/>
          </w:tcPr>
          <w:p w14:paraId="0AEEE317" w14:textId="77777777" w:rsidR="001A2CB2" w:rsidRPr="00F209D0" w:rsidRDefault="001A2CB2" w:rsidP="0011627D">
            <w:pPr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减压、预防过度疲劳、稳定情绪</w:t>
            </w:r>
          </w:p>
        </w:tc>
        <w:tc>
          <w:tcPr>
            <w:tcW w:w="5635" w:type="dxa"/>
          </w:tcPr>
          <w:p w14:paraId="098AAEE4" w14:textId="77777777" w:rsidR="001A2CB2" w:rsidRPr="00F209D0" w:rsidRDefault="001A2CB2" w:rsidP="0011627D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每年组织一次员工旅游活动.</w:t>
            </w:r>
          </w:p>
          <w:p w14:paraId="286429E3" w14:textId="77777777" w:rsidR="001A2CB2" w:rsidRPr="00F209D0" w:rsidRDefault="001A2CB2" w:rsidP="0011627D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每当大额合同交货成功后，总经理举行庆功宴、全员参加.</w:t>
            </w:r>
          </w:p>
        </w:tc>
      </w:tr>
    </w:tbl>
    <w:p w14:paraId="14C94AEF" w14:textId="054D2D72" w:rsidR="001A2CB2" w:rsidRDefault="001A2CB2" w:rsidP="001A2CB2">
      <w:pPr>
        <w:rPr>
          <w:rFonts w:asciiTheme="minorEastAsia" w:hAnsiTheme="minorEastAsia"/>
          <w:sz w:val="24"/>
          <w:szCs w:val="24"/>
        </w:rPr>
      </w:pPr>
    </w:p>
    <w:p w14:paraId="7CD516B9" w14:textId="40D93B95" w:rsidR="008C2F34" w:rsidRDefault="008C2F34" w:rsidP="001A2CB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与办公和生产有关的环境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2767"/>
        <w:gridCol w:w="5504"/>
      </w:tblGrid>
      <w:tr w:rsidR="008C2F34" w:rsidRPr="00F209D0" w14:paraId="7179F645" w14:textId="77777777" w:rsidTr="00AF0F19">
        <w:tc>
          <w:tcPr>
            <w:tcW w:w="1384" w:type="dxa"/>
          </w:tcPr>
          <w:p w14:paraId="4B33967B" w14:textId="77777777" w:rsidR="008C2F34" w:rsidRPr="00F209D0" w:rsidRDefault="008C2F34" w:rsidP="00AF0F19">
            <w:pPr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物理因素</w:t>
            </w:r>
          </w:p>
        </w:tc>
        <w:tc>
          <w:tcPr>
            <w:tcW w:w="2835" w:type="dxa"/>
          </w:tcPr>
          <w:p w14:paraId="1520DB5B" w14:textId="77777777" w:rsidR="008C2F34" w:rsidRPr="00F209D0" w:rsidRDefault="008C2F34" w:rsidP="00AF0F19">
            <w:pPr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办公区与研发区域环境适宜</w:t>
            </w:r>
          </w:p>
        </w:tc>
        <w:tc>
          <w:tcPr>
            <w:tcW w:w="5635" w:type="dxa"/>
          </w:tcPr>
          <w:p w14:paraId="288BF067" w14:textId="77777777" w:rsidR="008C2F34" w:rsidRPr="00F209D0" w:rsidRDefault="008C2F34" w:rsidP="00AF0F19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安装空调，调节温度湿度.</w:t>
            </w:r>
          </w:p>
          <w:p w14:paraId="1B9257B1" w14:textId="77777777" w:rsidR="008C2F34" w:rsidRPr="00F209D0" w:rsidRDefault="008C2F34" w:rsidP="00AF0F19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设置足够的灯具，保持照明良好.</w:t>
            </w:r>
          </w:p>
          <w:p w14:paraId="583AE496" w14:textId="77777777" w:rsidR="008C2F34" w:rsidRPr="00F209D0" w:rsidRDefault="008C2F34" w:rsidP="00AF0F19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及时清理各种垃圾，去除异味，保持空气流通.</w:t>
            </w:r>
          </w:p>
          <w:p w14:paraId="129ECF0E" w14:textId="73D6ECA1" w:rsidR="008C2F34" w:rsidRPr="008C2F34" w:rsidRDefault="008C2F34" w:rsidP="008C2F34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Theme="minorEastAsia" w:hAnsiTheme="minorEastAsia" w:hint="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办公区保持安静的环境.</w:t>
            </w:r>
          </w:p>
        </w:tc>
      </w:tr>
      <w:tr w:rsidR="008C2F34" w:rsidRPr="00F209D0" w14:paraId="1597748B" w14:textId="77777777" w:rsidTr="00AF0F19">
        <w:tc>
          <w:tcPr>
            <w:tcW w:w="1384" w:type="dxa"/>
          </w:tcPr>
          <w:p w14:paraId="42DBF8D2" w14:textId="558793E7" w:rsidR="008C2F34" w:rsidRPr="00F209D0" w:rsidRDefault="008C2F34" w:rsidP="00AF0F1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物理因素</w:t>
            </w:r>
          </w:p>
        </w:tc>
        <w:tc>
          <w:tcPr>
            <w:tcW w:w="2835" w:type="dxa"/>
          </w:tcPr>
          <w:p w14:paraId="0BE5566D" w14:textId="73912433" w:rsidR="008C2F34" w:rsidRPr="00F209D0" w:rsidRDefault="008C2F34" w:rsidP="00AF0F19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生产区域</w:t>
            </w:r>
          </w:p>
        </w:tc>
        <w:tc>
          <w:tcPr>
            <w:tcW w:w="5635" w:type="dxa"/>
          </w:tcPr>
          <w:p w14:paraId="04BC1E9F" w14:textId="3FEF6107" w:rsidR="008C2F34" w:rsidRPr="008C2F34" w:rsidRDefault="008C2F34" w:rsidP="008C2F34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8C2F34">
              <w:rPr>
                <w:rFonts w:asciiTheme="minorEastAsia" w:hAnsiTheme="minorEastAsia" w:hint="eastAsia"/>
                <w:sz w:val="24"/>
                <w:szCs w:val="24"/>
              </w:rPr>
              <w:t>生产原料、在制品、半成品摆放良好</w:t>
            </w:r>
          </w:p>
          <w:p w14:paraId="502D32F7" w14:textId="77777777" w:rsidR="008C2F34" w:rsidRDefault="008C2F34" w:rsidP="008C2F34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无异味，通风，照明良好</w:t>
            </w:r>
          </w:p>
          <w:p w14:paraId="783147AB" w14:textId="78E4E8C4" w:rsidR="008C2F34" w:rsidRPr="008C2F34" w:rsidRDefault="008C2F34" w:rsidP="008C2F34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地面无明显灰尘和水渍</w:t>
            </w:r>
          </w:p>
        </w:tc>
      </w:tr>
    </w:tbl>
    <w:p w14:paraId="35775269" w14:textId="3DA168E7" w:rsidR="008C2F34" w:rsidRPr="008C2F34" w:rsidRDefault="008C2F34" w:rsidP="001A2CB2">
      <w:pPr>
        <w:rPr>
          <w:rFonts w:asciiTheme="minorEastAsia" w:hAnsiTheme="minorEastAsia"/>
          <w:sz w:val="24"/>
          <w:szCs w:val="24"/>
        </w:rPr>
      </w:pPr>
    </w:p>
    <w:p w14:paraId="744228D3" w14:textId="6C4C3021" w:rsidR="008C2F34" w:rsidRDefault="008C2F34" w:rsidP="001A2CB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与生产设备有关的技术参数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5"/>
        <w:gridCol w:w="2761"/>
        <w:gridCol w:w="5512"/>
      </w:tblGrid>
      <w:tr w:rsidR="008C2F34" w:rsidRPr="00F209D0" w14:paraId="7AE7DF71" w14:textId="77777777" w:rsidTr="00AF0F19">
        <w:tc>
          <w:tcPr>
            <w:tcW w:w="1384" w:type="dxa"/>
          </w:tcPr>
          <w:p w14:paraId="33237A3D" w14:textId="77777777" w:rsidR="008C2F34" w:rsidRPr="00F209D0" w:rsidRDefault="008C2F34" w:rsidP="00AF0F19">
            <w:pPr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物理因素</w:t>
            </w:r>
          </w:p>
        </w:tc>
        <w:tc>
          <w:tcPr>
            <w:tcW w:w="2835" w:type="dxa"/>
          </w:tcPr>
          <w:p w14:paraId="731532ED" w14:textId="77777777" w:rsidR="008C2F34" w:rsidRPr="00F209D0" w:rsidRDefault="008C2F34" w:rsidP="00AF0F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直流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氩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弧焊机的工作参数</w:t>
            </w:r>
          </w:p>
        </w:tc>
        <w:tc>
          <w:tcPr>
            <w:tcW w:w="5635" w:type="dxa"/>
          </w:tcPr>
          <w:p w14:paraId="0F4F93DB" w14:textId="77777777" w:rsidR="008C2F34" w:rsidRPr="00F209D0" w:rsidRDefault="008C2F34" w:rsidP="00AF0F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焊接电流控制在250-300A之间</w:t>
            </w: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,实际符合要求</w:t>
            </w:r>
          </w:p>
        </w:tc>
      </w:tr>
      <w:tr w:rsidR="008C2F34" w:rsidRPr="00F209D0" w14:paraId="28431EFD" w14:textId="77777777" w:rsidTr="00AF0F19">
        <w:tc>
          <w:tcPr>
            <w:tcW w:w="1384" w:type="dxa"/>
          </w:tcPr>
          <w:p w14:paraId="2C73FCAB" w14:textId="77777777" w:rsidR="008C2F34" w:rsidRPr="00F209D0" w:rsidRDefault="008C2F34" w:rsidP="00AF0F19">
            <w:pPr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物理因素</w:t>
            </w:r>
          </w:p>
        </w:tc>
        <w:tc>
          <w:tcPr>
            <w:tcW w:w="2835" w:type="dxa"/>
          </w:tcPr>
          <w:p w14:paraId="78B10775" w14:textId="77777777" w:rsidR="008C2F34" w:rsidRPr="00F209D0" w:rsidRDefault="008C2F34" w:rsidP="00AF0F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设备试压时的压力参数</w:t>
            </w:r>
          </w:p>
        </w:tc>
        <w:tc>
          <w:tcPr>
            <w:tcW w:w="5635" w:type="dxa"/>
          </w:tcPr>
          <w:p w14:paraId="3A77FD74" w14:textId="77777777" w:rsidR="008C2F34" w:rsidRPr="00F209D0" w:rsidRDefault="008C2F34" w:rsidP="00AF0F19">
            <w:pPr>
              <w:rPr>
                <w:rFonts w:asciiTheme="minorEastAsia" w:hAnsiTheme="minorEastAsia"/>
                <w:sz w:val="24"/>
                <w:szCs w:val="24"/>
              </w:rPr>
            </w:pP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压力要求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Mpa</w:t>
            </w:r>
            <w:r w:rsidRPr="00F209D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5%,24小时</w:t>
            </w:r>
            <w:r w:rsidRPr="00F209D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1小时</w:t>
            </w: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,实际符合要求</w:t>
            </w:r>
          </w:p>
        </w:tc>
      </w:tr>
      <w:tr w:rsidR="008C2F34" w:rsidRPr="00F209D0" w14:paraId="15A32F19" w14:textId="77777777" w:rsidTr="00AF0F19">
        <w:tc>
          <w:tcPr>
            <w:tcW w:w="1384" w:type="dxa"/>
          </w:tcPr>
          <w:p w14:paraId="32088D34" w14:textId="77777777" w:rsidR="008C2F34" w:rsidRPr="00F209D0" w:rsidRDefault="008C2F34" w:rsidP="00AF0F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物理因素</w:t>
            </w:r>
          </w:p>
        </w:tc>
        <w:tc>
          <w:tcPr>
            <w:tcW w:w="2835" w:type="dxa"/>
          </w:tcPr>
          <w:p w14:paraId="0D1DCDB3" w14:textId="77777777" w:rsidR="008C2F34" w:rsidRDefault="008C2F34" w:rsidP="00AF0F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设备吹扫时的压力参数</w:t>
            </w:r>
          </w:p>
        </w:tc>
        <w:tc>
          <w:tcPr>
            <w:tcW w:w="5635" w:type="dxa"/>
          </w:tcPr>
          <w:p w14:paraId="4B68FC48" w14:textId="77777777" w:rsidR="008C2F34" w:rsidRPr="00985D17" w:rsidRDefault="008C2F34" w:rsidP="00AF0F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1.61.5</w:t>
            </w:r>
            <w:r w:rsidRPr="00F209D0">
              <w:rPr>
                <w:rFonts w:asciiTheme="minorEastAsia" w:hAnsiTheme="minorEastAsia" w:hint="eastAsia"/>
                <w:sz w:val="24"/>
                <w:szCs w:val="24"/>
              </w:rPr>
              <w:t>Mpa</w:t>
            </w:r>
            <w:r w:rsidRPr="00F209D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5%的氮气吹扫，每次吹扫60S，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共吹5分钟</w:t>
            </w:r>
            <w:proofErr w:type="gramEnd"/>
          </w:p>
        </w:tc>
      </w:tr>
    </w:tbl>
    <w:p w14:paraId="127E43A8" w14:textId="10F62C59" w:rsidR="008C2F34" w:rsidRPr="008C2F34" w:rsidRDefault="008C2F34" w:rsidP="001A2CB2">
      <w:pPr>
        <w:rPr>
          <w:rFonts w:asciiTheme="minorEastAsia" w:hAnsiTheme="minorEastAsia"/>
          <w:sz w:val="24"/>
          <w:szCs w:val="24"/>
        </w:rPr>
      </w:pPr>
    </w:p>
    <w:p w14:paraId="4F0FFB2B" w14:textId="77777777" w:rsidR="008C2F34" w:rsidRPr="008C2F34" w:rsidRDefault="008C2F34" w:rsidP="001A2CB2">
      <w:pPr>
        <w:rPr>
          <w:rFonts w:asciiTheme="minorEastAsia" w:hAnsiTheme="minorEastAsia" w:hint="eastAsia"/>
          <w:sz w:val="24"/>
          <w:szCs w:val="24"/>
        </w:rPr>
      </w:pPr>
    </w:p>
    <w:p w14:paraId="094C7C8F" w14:textId="0E7F3CA9" w:rsidR="001A2CB2" w:rsidRPr="00F209D0" w:rsidRDefault="00985D17" w:rsidP="001A2CB2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编制：</w:t>
      </w:r>
      <w:r w:rsidR="008C2F34">
        <w:rPr>
          <w:rFonts w:ascii="宋体" w:eastAsia="宋体" w:hAnsi="宋体" w:cs="Times New Roman" w:hint="eastAsia"/>
          <w:sz w:val="24"/>
          <w:szCs w:val="24"/>
        </w:rPr>
        <w:t>A</w:t>
      </w:r>
      <w:r w:rsidR="008C2F34">
        <w:rPr>
          <w:rFonts w:ascii="宋体" w:eastAsia="宋体" w:hAnsi="宋体" w:cs="Times New Roman"/>
          <w:sz w:val="24"/>
          <w:szCs w:val="24"/>
        </w:rPr>
        <w:t>A</w:t>
      </w:r>
      <w:r w:rsidR="001A2CB2" w:rsidRPr="00F209D0"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sz w:val="24"/>
          <w:szCs w:val="24"/>
        </w:rPr>
        <w:t>审核、批准：</w:t>
      </w:r>
      <w:r w:rsidR="008C2F34">
        <w:rPr>
          <w:rFonts w:ascii="宋体" w:eastAsia="宋体" w:hAnsi="宋体" w:cs="Times New Roman" w:hint="eastAsia"/>
          <w:sz w:val="24"/>
          <w:szCs w:val="24"/>
        </w:rPr>
        <w:t>B</w:t>
      </w:r>
      <w:r w:rsidR="008C2F34">
        <w:rPr>
          <w:rFonts w:ascii="宋体" w:eastAsia="宋体" w:hAnsi="宋体" w:cs="Times New Roman"/>
          <w:sz w:val="24"/>
          <w:szCs w:val="24"/>
        </w:rPr>
        <w:t>BB</w:t>
      </w:r>
      <w:r w:rsidR="001A2CB2" w:rsidRPr="00F209D0">
        <w:rPr>
          <w:rFonts w:ascii="宋体" w:eastAsia="宋体" w:hAnsi="宋体" w:cs="Times New Roman" w:hint="eastAsia"/>
          <w:sz w:val="24"/>
          <w:szCs w:val="24"/>
        </w:rPr>
        <w:t xml:space="preserve">   日期：</w:t>
      </w:r>
      <w:r w:rsidR="001A2CB2">
        <w:rPr>
          <w:rFonts w:asciiTheme="minorEastAsia" w:hAnsiTheme="minorEastAsia" w:hint="eastAsia"/>
          <w:sz w:val="24"/>
          <w:szCs w:val="24"/>
        </w:rPr>
        <w:t>201</w:t>
      </w:r>
      <w:r w:rsidR="008C2F34">
        <w:rPr>
          <w:rFonts w:asciiTheme="minorEastAsia" w:hAnsiTheme="minorEastAsia"/>
          <w:sz w:val="24"/>
          <w:szCs w:val="24"/>
        </w:rPr>
        <w:t>9</w:t>
      </w:r>
      <w:r w:rsidR="001A2CB2">
        <w:rPr>
          <w:rFonts w:asciiTheme="minorEastAsia" w:hAnsiTheme="minorEastAsia" w:hint="eastAsia"/>
          <w:sz w:val="24"/>
          <w:szCs w:val="24"/>
        </w:rPr>
        <w:t>.3.20</w:t>
      </w:r>
    </w:p>
    <w:p w14:paraId="5653233C" w14:textId="77777777" w:rsidR="001A2CB2" w:rsidRPr="00F209D0" w:rsidRDefault="001A2CB2" w:rsidP="001A2CB2">
      <w:pPr>
        <w:rPr>
          <w:rFonts w:asciiTheme="minorEastAsia" w:hAnsiTheme="minorEastAsia"/>
          <w:sz w:val="24"/>
          <w:szCs w:val="24"/>
        </w:rPr>
      </w:pPr>
    </w:p>
    <w:p w14:paraId="4E7B91DB" w14:textId="77777777" w:rsidR="00993B4B" w:rsidRPr="001A2CB2" w:rsidRDefault="00993B4B"/>
    <w:sectPr w:rsidR="00993B4B" w:rsidRPr="001A2CB2" w:rsidSect="0063480F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4168" w14:textId="77777777" w:rsidR="00A3196B" w:rsidRDefault="00A3196B" w:rsidP="008C2F34">
      <w:r>
        <w:separator/>
      </w:r>
    </w:p>
  </w:endnote>
  <w:endnote w:type="continuationSeparator" w:id="0">
    <w:p w14:paraId="2BDADC44" w14:textId="77777777" w:rsidR="00A3196B" w:rsidRDefault="00A3196B" w:rsidP="008C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4A26" w14:textId="77777777" w:rsidR="00A3196B" w:rsidRDefault="00A3196B" w:rsidP="008C2F34">
      <w:r>
        <w:separator/>
      </w:r>
    </w:p>
  </w:footnote>
  <w:footnote w:type="continuationSeparator" w:id="0">
    <w:p w14:paraId="5AE77FE2" w14:textId="77777777" w:rsidR="00A3196B" w:rsidRDefault="00A3196B" w:rsidP="008C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276D" w14:textId="1CF4ABC5" w:rsidR="008C2F34" w:rsidRPr="008C2F34" w:rsidRDefault="008C2F34" w:rsidP="008C2F34">
    <w:pPr>
      <w:jc w:val="left"/>
      <w:rPr>
        <w:rFonts w:asciiTheme="minorEastAsia" w:hAnsiTheme="minorEastAsia" w:hint="eastAsia"/>
        <w:b/>
        <w:bCs/>
        <w:sz w:val="24"/>
        <w:szCs w:val="24"/>
      </w:rPr>
    </w:pPr>
    <w:r w:rsidRPr="008C2F34">
      <w:rPr>
        <w:rFonts w:asciiTheme="minorEastAsia" w:hAnsiTheme="minorEastAsia" w:hint="eastAsia"/>
        <w:b/>
        <w:bCs/>
        <w:sz w:val="24"/>
        <w:szCs w:val="24"/>
      </w:rPr>
      <w:t>QR-7.1.4-01</w:t>
    </w:r>
    <w:r w:rsidRPr="008C2F34">
      <w:rPr>
        <w:rFonts w:asciiTheme="minorEastAsia" w:hAnsiTheme="minorEastAsia"/>
        <w:b/>
        <w:bCs/>
        <w:sz w:val="24"/>
        <w:szCs w:val="24"/>
      </w:rPr>
      <w:t>-</w:t>
    </w:r>
    <w:r w:rsidRPr="008C2F34">
      <w:rPr>
        <w:rFonts w:asciiTheme="minorEastAsia" w:hAnsiTheme="minorEastAsia" w:hint="eastAsia"/>
        <w:b/>
        <w:bCs/>
        <w:sz w:val="24"/>
        <w:szCs w:val="24"/>
      </w:rPr>
      <w:t>A</w:t>
    </w:r>
    <w:r w:rsidRPr="008C2F34">
      <w:rPr>
        <w:rFonts w:asciiTheme="minorEastAsia" w:hAnsiTheme="minorEastAsia"/>
        <w:b/>
        <w:bCs/>
        <w:sz w:val="24"/>
        <w:szCs w:val="24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92F"/>
    <w:multiLevelType w:val="hybridMultilevel"/>
    <w:tmpl w:val="AEB858C0"/>
    <w:lvl w:ilvl="0" w:tplc="367C7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7F6F44"/>
    <w:multiLevelType w:val="hybridMultilevel"/>
    <w:tmpl w:val="79B81724"/>
    <w:lvl w:ilvl="0" w:tplc="35FC7CEC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69494B"/>
    <w:multiLevelType w:val="hybridMultilevel"/>
    <w:tmpl w:val="77EE5AC0"/>
    <w:lvl w:ilvl="0" w:tplc="8CD426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63379A"/>
    <w:multiLevelType w:val="hybridMultilevel"/>
    <w:tmpl w:val="21DA186C"/>
    <w:lvl w:ilvl="0" w:tplc="70D89F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B2"/>
    <w:rsid w:val="001A2CB2"/>
    <w:rsid w:val="008C2F34"/>
    <w:rsid w:val="00985D17"/>
    <w:rsid w:val="00993B4B"/>
    <w:rsid w:val="00A3196B"/>
    <w:rsid w:val="00D0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AB27"/>
  <w15:docId w15:val="{6C53E911-4C80-4E76-A296-2684AF70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C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2CB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C2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2F3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C2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2F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易 兵</cp:lastModifiedBy>
  <cp:revision>2</cp:revision>
  <dcterms:created xsi:type="dcterms:W3CDTF">2021-09-04T11:32:00Z</dcterms:created>
  <dcterms:modified xsi:type="dcterms:W3CDTF">2021-09-04T11:32:00Z</dcterms:modified>
</cp:coreProperties>
</file>